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8253" w14:textId="0B3DF188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7E75C2">
        <w:rPr>
          <w:b w:val="0"/>
          <w:bCs w:val="0"/>
          <w:sz w:val="36"/>
          <w:szCs w:val="36"/>
        </w:rPr>
        <w:t>07</w:t>
      </w:r>
      <w:r w:rsidR="002C4DD5">
        <w:rPr>
          <w:b w:val="0"/>
          <w:bCs w:val="0"/>
          <w:sz w:val="36"/>
          <w:szCs w:val="36"/>
        </w:rPr>
        <w:t xml:space="preserve"> </w:t>
      </w:r>
      <w:r w:rsidR="007E75C2">
        <w:rPr>
          <w:b w:val="0"/>
          <w:bCs w:val="0"/>
          <w:sz w:val="36"/>
          <w:szCs w:val="36"/>
        </w:rPr>
        <w:t>Juli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7E75C2">
        <w:rPr>
          <w:b w:val="0"/>
          <w:bCs w:val="0"/>
          <w:sz w:val="36"/>
          <w:szCs w:val="36"/>
        </w:rPr>
        <w:t>4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783D7049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- 20</w:t>
      </w:r>
      <w:r w:rsidR="00E738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- 15</w:t>
      </w:r>
      <w:r w:rsidR="001066F9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- 12</w:t>
      </w:r>
      <w:r>
        <w:rPr>
          <w:b/>
          <w:sz w:val="28"/>
          <w:szCs w:val="28"/>
        </w:rPr>
        <w:t xml:space="preserve">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-2X7-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2X6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3X5</w:t>
      </w:r>
      <w:r w:rsidR="005D1229">
        <w:rPr>
          <w:b/>
          <w:sz w:val="28"/>
          <w:szCs w:val="28"/>
        </w:rPr>
        <w:t>- 3X4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BD1FFA">
        <w:rPr>
          <w:b/>
          <w:sz w:val="28"/>
          <w:szCs w:val="28"/>
        </w:rPr>
        <w:t>3X3</w:t>
      </w:r>
      <w:r w:rsidR="005A134F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-10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3C866F1A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7E75C2">
        <w:rPr>
          <w:b/>
          <w:sz w:val="28"/>
          <w:szCs w:val="28"/>
        </w:rPr>
        <w:t>4</w:t>
      </w:r>
      <w:r w:rsidR="001B579C">
        <w:rPr>
          <w:b/>
          <w:sz w:val="28"/>
          <w:szCs w:val="28"/>
        </w:rPr>
        <w:t>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6A41443F" w14:textId="77777777" w:rsidR="005D1229" w:rsidRDefault="005D1229" w:rsidP="008817D4">
      <w:pPr>
        <w:rPr>
          <w:sz w:val="28"/>
          <w:szCs w:val="28"/>
        </w:rPr>
      </w:pPr>
    </w:p>
    <w:p w14:paraId="573BE133" w14:textId="3E0CBC81" w:rsidR="005D1229" w:rsidRDefault="005D1229" w:rsidP="005D1229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3DA = €10, verder €6</w:t>
      </w:r>
    </w:p>
    <w:p w14:paraId="1B81A24B" w14:textId="2EAD44CA" w:rsidR="005D1229" w:rsidRDefault="005D1229" w:rsidP="005D1229">
      <w:pPr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4DA = €12 verder €8</w:t>
      </w:r>
    </w:p>
    <w:p w14:paraId="1CEE7A4B" w14:textId="77777777" w:rsidR="005D1229" w:rsidRDefault="005D1229" w:rsidP="005D1229">
      <w:pPr>
        <w:rPr>
          <w:lang w:val="nl-BE"/>
        </w:rPr>
      </w:pPr>
    </w:p>
    <w:p w14:paraId="28B02ADF" w14:textId="219E85C5" w:rsidR="005D1229" w:rsidRPr="00A937FB" w:rsidRDefault="005D1229" w:rsidP="005D1229">
      <w:pPr>
        <w:numPr>
          <w:ilvl w:val="0"/>
          <w:numId w:val="3"/>
        </w:num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Kaartseries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€1 per duif:  </w:t>
      </w:r>
      <w:r>
        <w:rPr>
          <w:color w:val="000000"/>
        </w:rPr>
        <w:t>6</w:t>
      </w:r>
      <w:r w:rsidRPr="00A937FB">
        <w:rPr>
          <w:color w:val="000000"/>
        </w:rPr>
        <w:t>NA = €</w:t>
      </w:r>
      <w:r>
        <w:rPr>
          <w:color w:val="000000"/>
        </w:rPr>
        <w:t>15/4NA=</w:t>
      </w:r>
      <w:r w:rsidRPr="00A937FB">
        <w:rPr>
          <w:color w:val="000000"/>
        </w:rPr>
        <w:t xml:space="preserve"> €1</w:t>
      </w:r>
      <w:r>
        <w:rPr>
          <w:color w:val="000000"/>
        </w:rPr>
        <w:t>0/</w:t>
      </w:r>
      <w:r w:rsidRPr="00A937FB">
        <w:rPr>
          <w:color w:val="000000"/>
        </w:rPr>
        <w:t>1+2 =</w:t>
      </w:r>
      <w:r>
        <w:rPr>
          <w:color w:val="000000"/>
        </w:rPr>
        <w:t>5€/</w:t>
      </w:r>
      <w:r w:rsidRPr="00A937FB">
        <w:rPr>
          <w:color w:val="000000"/>
        </w:rPr>
        <w:t xml:space="preserve"> rest 2A = €</w:t>
      </w:r>
      <w:r>
        <w:rPr>
          <w:color w:val="000000"/>
        </w:rPr>
        <w:t>4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613D5CAE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1C504C9C" w14:textId="77777777" w:rsidR="00CB6D60" w:rsidRDefault="00CB6D60" w:rsidP="00CB6D60">
      <w:pPr>
        <w:rPr>
          <w:lang w:val="nl-BE"/>
        </w:rPr>
      </w:pPr>
      <w:r>
        <w:rPr>
          <w:lang w:val="nl-BE"/>
        </w:rPr>
        <w:t xml:space="preserve">Gemeenten welke mogen deelnemen aan de vlucht uit </w:t>
      </w:r>
      <w:proofErr w:type="spellStart"/>
      <w:r>
        <w:rPr>
          <w:lang w:val="nl-BE"/>
        </w:rPr>
        <w:t>Noyon</w:t>
      </w:r>
      <w:proofErr w:type="spellEnd"/>
      <w:r>
        <w:rPr>
          <w:lang w:val="nl-BE"/>
        </w:rPr>
        <w:t>.</w:t>
      </w:r>
    </w:p>
    <w:p w14:paraId="0E18E70B" w14:textId="0381A790" w:rsidR="00BC2993" w:rsidRPr="0078424E" w:rsidRDefault="0052724B">
      <w:pPr>
        <w:rPr>
          <w:sz w:val="28"/>
          <w:szCs w:val="28"/>
        </w:rPr>
      </w:pPr>
      <w:proofErr w:type="spellStart"/>
      <w:r>
        <w:t>Deftinge</w:t>
      </w:r>
      <w:proofErr w:type="spellEnd"/>
      <w:r>
        <w:t>, Deux-</w:t>
      </w:r>
      <w:proofErr w:type="spellStart"/>
      <w:r>
        <w:t>Acren</w:t>
      </w:r>
      <w:proofErr w:type="spellEnd"/>
      <w:r>
        <w:t xml:space="preserve">, </w:t>
      </w:r>
      <w:proofErr w:type="spellStart"/>
      <w:r>
        <w:t>Everbeek</w:t>
      </w:r>
      <w:proofErr w:type="spellEnd"/>
      <w:r>
        <w:t xml:space="preserve">, </w:t>
      </w:r>
      <w:proofErr w:type="spellStart"/>
      <w:r>
        <w:t>Flobecq</w:t>
      </w:r>
      <w:proofErr w:type="spellEnd"/>
      <w:r>
        <w:t xml:space="preserve"> (Vloesberg), Geraardsbergen, </w:t>
      </w:r>
      <w:proofErr w:type="spellStart"/>
      <w:r>
        <w:t>Ghoy</w:t>
      </w:r>
      <w:proofErr w:type="spellEnd"/>
      <w:r>
        <w:t xml:space="preserve">, </w:t>
      </w:r>
      <w:proofErr w:type="spellStart"/>
      <w:r>
        <w:t>Goeferdinge</w:t>
      </w:r>
      <w:proofErr w:type="spellEnd"/>
      <w:r>
        <w:t xml:space="preserve">, </w:t>
      </w:r>
      <w:proofErr w:type="spellStart"/>
      <w:r>
        <w:t>Hemelveerdegem,Idegem</w:t>
      </w:r>
      <w:proofErr w:type="spellEnd"/>
      <w:r>
        <w:t xml:space="preserve">, Moerbeke (Aalst), </w:t>
      </w:r>
      <w:proofErr w:type="spellStart"/>
      <w:r>
        <w:t>Nederboelare</w:t>
      </w:r>
      <w:proofErr w:type="spellEnd"/>
      <w:r>
        <w:t xml:space="preserve">, </w:t>
      </w:r>
      <w:proofErr w:type="spellStart"/>
      <w:r>
        <w:t>Nederbrakel</w:t>
      </w:r>
      <w:proofErr w:type="spellEnd"/>
      <w:r>
        <w:t xml:space="preserve">, </w:t>
      </w:r>
      <w:proofErr w:type="spellStart"/>
      <w:r>
        <w:t>Onkerzele</w:t>
      </w:r>
      <w:proofErr w:type="spellEnd"/>
      <w:r>
        <w:t xml:space="preserve">, </w:t>
      </w:r>
      <w:proofErr w:type="spellStart"/>
      <w:r>
        <w:t>Ophasselt</w:t>
      </w:r>
      <w:proofErr w:type="spellEnd"/>
      <w:r>
        <w:t>,</w:t>
      </w:r>
      <w:r w:rsidR="005D1229">
        <w:t xml:space="preserve"> </w:t>
      </w:r>
      <w:proofErr w:type="spellStart"/>
      <w:r w:rsidR="005D1229">
        <w:t>Opbrakel</w:t>
      </w:r>
      <w:proofErr w:type="spellEnd"/>
      <w:r w:rsidR="005D1229">
        <w:t>,</w:t>
      </w:r>
      <w:r>
        <w:t xml:space="preserve"> </w:t>
      </w:r>
      <w:proofErr w:type="spellStart"/>
      <w:r>
        <w:t>Overboelare</w:t>
      </w:r>
      <w:proofErr w:type="spellEnd"/>
      <w:r>
        <w:t xml:space="preserve">, </w:t>
      </w:r>
      <w:proofErr w:type="spellStart"/>
      <w:r>
        <w:t>Parike</w:t>
      </w:r>
      <w:proofErr w:type="spellEnd"/>
      <w:r>
        <w:t xml:space="preserve">, </w:t>
      </w:r>
      <w:proofErr w:type="spellStart"/>
      <w:r>
        <w:t>Schendelbeke</w:t>
      </w:r>
      <w:proofErr w:type="spellEnd"/>
      <w:r>
        <w:t>, Sint-Lievens-</w:t>
      </w:r>
      <w:proofErr w:type="spellStart"/>
      <w:r>
        <w:t>Esse</w:t>
      </w:r>
      <w:proofErr w:type="spellEnd"/>
      <w:r>
        <w:t>, Sint-Maria-Lierde, Sint-Maria-Oudenhove, Sint-Martens-Lierde, Smeerebbe-</w:t>
      </w:r>
      <w:proofErr w:type="spellStart"/>
      <w:r>
        <w:t>Vloerzegem</w:t>
      </w:r>
      <w:proofErr w:type="spellEnd"/>
      <w:r>
        <w:t xml:space="preserve">, Steenhuize-Wijnhuize, </w:t>
      </w:r>
      <w:proofErr w:type="spellStart"/>
      <w:r>
        <w:t>Zarlardinge</w:t>
      </w:r>
      <w:proofErr w:type="spellEnd"/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9BA0C" w14:textId="77777777" w:rsidR="00493DFA" w:rsidRDefault="00493DFA">
      <w:r>
        <w:separator/>
      </w:r>
    </w:p>
  </w:endnote>
  <w:endnote w:type="continuationSeparator" w:id="0">
    <w:p w14:paraId="47D7DCA1" w14:textId="77777777" w:rsidR="00493DFA" w:rsidRDefault="0049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39471" w14:textId="77777777" w:rsidR="00493DFA" w:rsidRDefault="00493DFA">
      <w:r>
        <w:separator/>
      </w:r>
    </w:p>
  </w:footnote>
  <w:footnote w:type="continuationSeparator" w:id="0">
    <w:p w14:paraId="21CA2F94" w14:textId="77777777" w:rsidR="00493DFA" w:rsidRDefault="0049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39E8"/>
    <w:rsid w:val="004808B7"/>
    <w:rsid w:val="004814EA"/>
    <w:rsid w:val="0048362F"/>
    <w:rsid w:val="00485100"/>
    <w:rsid w:val="004868B3"/>
    <w:rsid w:val="00492086"/>
    <w:rsid w:val="00493AE7"/>
    <w:rsid w:val="00493DFA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522F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7E75C2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B5BBB"/>
    <w:rsid w:val="008E5E7A"/>
    <w:rsid w:val="008E70A6"/>
    <w:rsid w:val="00923F01"/>
    <w:rsid w:val="009324AA"/>
    <w:rsid w:val="00933B16"/>
    <w:rsid w:val="00947EBD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D0727"/>
    <w:rsid w:val="00AE011B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C01223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36CC"/>
    <w:rsid w:val="00D77DEE"/>
    <w:rsid w:val="00DA0593"/>
    <w:rsid w:val="00DC200E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7DE7"/>
    <w:rsid w:val="00F61761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1549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2024-06-30T12:34:00Z</dcterms:created>
  <dcterms:modified xsi:type="dcterms:W3CDTF">2024-06-30T12:34:00Z</dcterms:modified>
</cp:coreProperties>
</file>